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40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40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object w:dxaOrig="3024" w:dyaOrig="3119">
          <v:rect xmlns:o="urn:schemas-microsoft-com:office:office" xmlns:v="urn:schemas-microsoft-com:vml" id="rectole0000000000" style="width:151.200000pt;height:155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9405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Zimmerstutzen-Schützengesellschaft 1875 Burgebrach e.V.</w:t>
      </w:r>
    </w:p>
    <w:p>
      <w:pPr>
        <w:tabs>
          <w:tab w:val="left" w:pos="940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Termine 2019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12./13.u19.01.19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Jahrgangsmeisterschaften 2019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02.02.2019     Kesselfleischessen im Schützenhaus ab </w:t>
        <w:br/>
        <w:tab/>
        <w:tab/>
        <w:tab/>
        <w:t xml:space="preserve">16:00 Uhr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02.03.2019     Faschingsball in der Steigerwaldturnhalle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05.03.2019     Kinderfasching im Schützenhaus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ab/>
        <w:tab/>
        <w:t xml:space="preserve"> ab 14:00 Uhr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29.03.2019     Jugendgeneralversammlung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12.04.2019     Generalversammlung Beginn 19:30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20.04.2019     Osterschießen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11.05.2019     Falkkirchweih</w:t>
      </w:r>
    </w:p>
    <w:p>
      <w:pPr>
        <w:tabs>
          <w:tab w:val="left" w:pos="913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30.05.2019     Wanderung</w:t>
      </w:r>
    </w:p>
    <w:p>
      <w:pPr>
        <w:tabs>
          <w:tab w:val="left" w:pos="913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15.06.2019     Jugendausflug</w:t>
      </w:r>
    </w:p>
    <w:p>
      <w:pPr>
        <w:tabs>
          <w:tab w:val="left" w:pos="913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22.06.2019     Königsessen mit Wein-u. Bierkönig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10.08.2019     Beachparty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07.09.2019     Weinfahrt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21.09.2019     Königsproklamation Patenverein Hamonia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28.09.2019     Königsproklamation ZSTG Burgebrach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07.12.2019     Weihnachtsfahrt</w:t>
      </w:r>
    </w:p>
    <w:p>
      <w:pPr>
        <w:tabs>
          <w:tab w:val="right" w:pos="10772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14.12.2019     Weihnachtsfeier </w:t>
      </w:r>
    </w:p>
    <w:p>
      <w:pPr>
        <w:tabs>
          <w:tab w:val="right" w:pos="10772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right" w:pos="10772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right" w:pos="10772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right" w:pos="10772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  <w:vertAlign w:val="subscript"/>
        </w:rPr>
        <w:t xml:space="preserve">Änderungen möglich                                                                                                                                                                                                                               Burgebrach, 15.11.2018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